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B4" w:rsidRPr="00F54D34" w:rsidRDefault="00F54D34" w:rsidP="00F54D34">
      <w:pPr>
        <w:jc w:val="center"/>
        <w:rPr>
          <w:b/>
        </w:rPr>
      </w:pPr>
      <w:r w:rsidRPr="00F54D34">
        <w:rPr>
          <w:b/>
        </w:rPr>
        <w:t>Духовная  красота  женщины, как  ведущий</w:t>
      </w:r>
    </w:p>
    <w:p w:rsidR="00F54D34" w:rsidRDefault="004A79F1" w:rsidP="00F54D34">
      <w:pPr>
        <w:jc w:val="center"/>
        <w:rPr>
          <w:b/>
        </w:rPr>
      </w:pPr>
      <w:r>
        <w:rPr>
          <w:b/>
        </w:rPr>
        <w:t>фактор</w:t>
      </w:r>
      <w:r w:rsidR="00F54D34" w:rsidRPr="00F54D34">
        <w:rPr>
          <w:b/>
        </w:rPr>
        <w:t xml:space="preserve">  развития  ноосферы</w:t>
      </w:r>
    </w:p>
    <w:p w:rsidR="0080641D" w:rsidRDefault="0080641D" w:rsidP="0080641D">
      <w:pPr>
        <w:spacing w:line="240" w:lineRule="auto"/>
        <w:jc w:val="right"/>
      </w:pPr>
      <w:r>
        <w:t xml:space="preserve">Семёнов В.М., магистр </w:t>
      </w:r>
    </w:p>
    <w:p w:rsidR="0080641D" w:rsidRPr="0080641D" w:rsidRDefault="0080641D" w:rsidP="0080641D">
      <w:pPr>
        <w:jc w:val="right"/>
      </w:pPr>
      <w:r>
        <w:t>педагогического образования</w:t>
      </w:r>
    </w:p>
    <w:p w:rsidR="00F54D34" w:rsidRDefault="003C5B51" w:rsidP="00F54D34">
      <w:r w:rsidRPr="00E55050">
        <w:t>В.И. Вернадский научно доказал, что наша планета окружена особым энергоинформационным полем, сохраняющим в себе информацию обо всем, происходящим на её пространствах. Информационный слой планеты, хранящий в себе все научные и культурные достижения человечества, Вернадский назвал ноосферой, сферой разума. Мысль человека энергетична, и содержание наших мыслей и чувств запечатлевается в информационном поле планеты. Если бы мышление всех людей имело творческий и духовный характер, параллельный план Земли был бы насыщен положительной, созидательной энергетикой, гармонизирующей энергии природных стихий и ускоряющей духовный и интеллектуальный прогресс человечества</w:t>
      </w:r>
      <w:r w:rsidR="00D10EEC">
        <w:t xml:space="preserve"> [3</w:t>
      </w:r>
      <w:r w:rsidR="00D10EEC" w:rsidRPr="006D51E2">
        <w:t>]</w:t>
      </w:r>
      <w:r w:rsidRPr="00E55050">
        <w:t>.</w:t>
      </w:r>
    </w:p>
    <w:p w:rsidR="00E55050" w:rsidRDefault="00AE2A7C" w:rsidP="00F54D34">
      <w:r w:rsidRPr="006D2B87">
        <w:t xml:space="preserve">Изменение психодуховных условий жизни на планете в первую очередь зависит от космических факторов. Новое астрономическое положение Земли принесет в атмосферу планеты новые, неизвестные пока современной науке сверхмощные энергии – это объективный, природно-космический фактор. Восприятие этих энергий человечеством зависит от духовно-нравственного уровня социальной среды. Духовность – это не абстракция и не отвлеченное понятие, а конкретная реальность, имеющая выражение не только на морально-этическом, но и на психоэнергетическом уровне, выражающемся в тонкоматериальной структуре организма, располагающей особыми энергетическими центрами, являющимися главными силовыми узлами энергоинформационной структуры человека, своеобразными генераторами тонких видов энергии в его организме. </w:t>
      </w:r>
      <w:r w:rsidR="007759C3" w:rsidRPr="006D2B87">
        <w:t>И этими тонкоматериальными структурами природа одарила в первую очередь женщину, как продолжательницу рода человеческого.</w:t>
      </w:r>
      <w:r w:rsidRPr="006D2B87">
        <w:t xml:space="preserve">  Высшие центры связаны с творческой, интеллектуальной и духовной деятельностью индивида. Уровень активности высших центров определяет и степень духовного развития </w:t>
      </w:r>
      <w:r w:rsidRPr="006D2B87">
        <w:lastRenderedPageBreak/>
        <w:t xml:space="preserve">человека. Психические центры называют также «центрами сознания»: содержание сознания конкретного человека, уровень его духовного развития определяется активностью или пассивностью его высших центров. Развитие высших центров человечества усиливает развитие положительного энергоинформационного поля ноосферы. Поэтому невидимым тонкоматериальным центрам </w:t>
      </w:r>
      <w:r w:rsidR="007759C3" w:rsidRPr="006D2B87">
        <w:t>женщины</w:t>
      </w:r>
      <w:r w:rsidRPr="006D2B87">
        <w:t xml:space="preserve"> предстоит сыграть кардинальную роль в изменении, в гармонизации природных явлений на планете, то есть ее сохранении для дальнейшего эволюционного развития. Космопланетарные перемены</w:t>
      </w:r>
      <w:r w:rsidR="006D2B87" w:rsidRPr="006D2B87">
        <w:t>, вызванные духовным развитием, духовным устремлением женщины,</w:t>
      </w:r>
      <w:r w:rsidRPr="006D2B87">
        <w:t xml:space="preserve"> будут способствовать появлению новой расы – людей более совершенного типа, отличающегося большей духовностью и связанными с ней творческими способностями, творческой интуицией.  </w:t>
      </w:r>
    </w:p>
    <w:p w:rsidR="003956C0" w:rsidRDefault="003956C0" w:rsidP="00F54D34">
      <w:r>
        <w:t xml:space="preserve">Посмотрим, какими еще основными факторами наградила природа женщину, это: </w:t>
      </w:r>
    </w:p>
    <w:p w:rsidR="003956C0" w:rsidRDefault="003956C0" w:rsidP="00F54D34">
      <w:r w:rsidRPr="006D2B87">
        <w:t>–</w:t>
      </w:r>
      <w:r>
        <w:t xml:space="preserve"> великое чувство материнства;</w:t>
      </w:r>
    </w:p>
    <w:p w:rsidR="003956C0" w:rsidRDefault="003956C0" w:rsidP="00F54D34">
      <w:r w:rsidRPr="006D2B87">
        <w:t>–</w:t>
      </w:r>
      <w:r>
        <w:t xml:space="preserve"> несломимая преданность высоким идеалам;</w:t>
      </w:r>
    </w:p>
    <w:p w:rsidR="003956C0" w:rsidRDefault="003956C0" w:rsidP="00F54D34">
      <w:r w:rsidRPr="006D2B87">
        <w:t>–</w:t>
      </w:r>
      <w:r>
        <w:t xml:space="preserve"> жертва во имя спасения ближнего;</w:t>
      </w:r>
    </w:p>
    <w:p w:rsidR="003956C0" w:rsidRDefault="003956C0" w:rsidP="00F54D34">
      <w:r w:rsidRPr="006D2B87">
        <w:t>–</w:t>
      </w:r>
      <w:r>
        <w:t xml:space="preserve"> самоотверж</w:t>
      </w:r>
      <w:r w:rsidR="00D6356A">
        <w:t>е</w:t>
      </w:r>
      <w:r>
        <w:t>нность</w:t>
      </w:r>
      <w:r w:rsidR="00D6356A">
        <w:t>;</w:t>
      </w:r>
    </w:p>
    <w:p w:rsidR="00D6356A" w:rsidRDefault="00D6356A" w:rsidP="00F54D34">
      <w:r w:rsidRPr="006D2B87">
        <w:t>–</w:t>
      </w:r>
      <w:r>
        <w:t xml:space="preserve"> мужество и бесстрашие;</w:t>
      </w:r>
    </w:p>
    <w:p w:rsidR="00D6356A" w:rsidRDefault="00D6356A" w:rsidP="00F54D34">
      <w:r w:rsidRPr="006D2B87">
        <w:t>–</w:t>
      </w:r>
      <w:r>
        <w:t xml:space="preserve"> сердечность и милосердие;</w:t>
      </w:r>
    </w:p>
    <w:p w:rsidR="00D6356A" w:rsidRDefault="00D6356A" w:rsidP="00F54D34">
      <w:r w:rsidRPr="006D2B87">
        <w:t>–</w:t>
      </w:r>
      <w:r>
        <w:t xml:space="preserve"> великое чувство любви к ближнему и любви вселенской;</w:t>
      </w:r>
    </w:p>
    <w:p w:rsidR="00D6356A" w:rsidRDefault="00D6356A" w:rsidP="00F54D34">
      <w:r w:rsidRPr="006D2B87">
        <w:t>–</w:t>
      </w:r>
      <w:r>
        <w:t xml:space="preserve"> стремление к красоте и всему прекрасному;</w:t>
      </w:r>
    </w:p>
    <w:p w:rsidR="00D6356A" w:rsidRDefault="00D6356A" w:rsidP="00F54D34">
      <w:r w:rsidRPr="006D2B87">
        <w:t>–</w:t>
      </w:r>
      <w:r>
        <w:t xml:space="preserve"> великая ответственность к порученному делу;</w:t>
      </w:r>
    </w:p>
    <w:p w:rsidR="00D6356A" w:rsidRDefault="00D6356A" w:rsidP="00F54D34">
      <w:r w:rsidRPr="006D2B87">
        <w:t>–</w:t>
      </w:r>
      <w:r>
        <w:t xml:space="preserve"> великое трудолюбие</w:t>
      </w:r>
      <w:r w:rsidR="00EF30F3">
        <w:t xml:space="preserve"> и прилежность в работе;</w:t>
      </w:r>
    </w:p>
    <w:p w:rsidR="00EF30F3" w:rsidRDefault="00EF30F3" w:rsidP="00F54D34">
      <w:r w:rsidRPr="006D2B87">
        <w:t>–</w:t>
      </w:r>
      <w:r>
        <w:t xml:space="preserve"> великая забота о сохранении мира, порядка и благополучия;</w:t>
      </w:r>
    </w:p>
    <w:p w:rsidR="00DE6A6C" w:rsidRDefault="00DE6A6C" w:rsidP="00F54D34">
      <w:r w:rsidRPr="006D2B87">
        <w:t>–</w:t>
      </w:r>
      <w:r>
        <w:t xml:space="preserve"> великое стремление к Общему Благу;</w:t>
      </w:r>
    </w:p>
    <w:p w:rsidR="00392F1B" w:rsidRDefault="00392F1B" w:rsidP="00F54D34">
      <w:r w:rsidRPr="006D2B87">
        <w:t>–</w:t>
      </w:r>
      <w:r>
        <w:t xml:space="preserve"> только женщина обладает великим терпением;</w:t>
      </w:r>
    </w:p>
    <w:p w:rsidR="00392F1B" w:rsidRDefault="00392F1B" w:rsidP="00F54D34">
      <w:r w:rsidRPr="006D2B87">
        <w:t>–</w:t>
      </w:r>
      <w:r>
        <w:t xml:space="preserve"> в настоящую эпоху Матери Мира женщине предоставляется великое право водительницы;</w:t>
      </w:r>
    </w:p>
    <w:p w:rsidR="00C02C3B" w:rsidRDefault="00EF30F3" w:rsidP="00C02C3B">
      <w:r w:rsidRPr="006D2B87">
        <w:lastRenderedPageBreak/>
        <w:t>–</w:t>
      </w:r>
      <w:r>
        <w:t xml:space="preserve"> и</w:t>
      </w:r>
      <w:r w:rsidR="00C02C3B">
        <w:t>,</w:t>
      </w:r>
      <w:r>
        <w:t xml:space="preserve"> конечно</w:t>
      </w:r>
      <w:r w:rsidR="00C02C3B">
        <w:t>,</w:t>
      </w:r>
      <w:r>
        <w:t xml:space="preserve"> самый важный фактор</w:t>
      </w:r>
      <w:r w:rsidR="00C02C3B">
        <w:t xml:space="preserve"> это</w:t>
      </w:r>
      <w:r w:rsidR="000A7FF7" w:rsidRPr="000A7FF7">
        <w:t xml:space="preserve"> </w:t>
      </w:r>
      <w:r w:rsidR="000A7FF7">
        <w:t>чувствознание,</w:t>
      </w:r>
      <w:r w:rsidR="00C02C3B">
        <w:t xml:space="preserve"> интуитивная</w:t>
      </w:r>
      <w:r w:rsidR="00C3788F">
        <w:t xml:space="preserve"> </w:t>
      </w:r>
      <w:r w:rsidR="00C02C3B">
        <w:t>связь с Тонким   Миром и Высшим Миром.</w:t>
      </w:r>
    </w:p>
    <w:p w:rsidR="00EF30F3" w:rsidRDefault="00DB7C99" w:rsidP="00C02C3B">
      <w:r>
        <w:t>Внимательно рассматривая и изучая эти факторы, мы начинаем понимать, почему наши Учителя и В</w:t>
      </w:r>
      <w:r w:rsidR="004775AD">
        <w:t xml:space="preserve">ладыки придают столь высокое значение роли женщины в предстоящей эволюции и назвали это время эпохой женщины, эпохой Матери Мира. </w:t>
      </w:r>
      <w:r w:rsidR="00F700FF">
        <w:t xml:space="preserve">Эти качества женщины можно охарактеризовать как выявление  духовной красоты женщины. </w:t>
      </w:r>
      <w:r w:rsidR="004775AD">
        <w:t xml:space="preserve">Только обладая такими качествами, </w:t>
      </w:r>
      <w:r w:rsidR="002D24D9">
        <w:t>человечество</w:t>
      </w:r>
      <w:r w:rsidR="004775AD">
        <w:t xml:space="preserve"> сможем осуществить задуманное Космическим Раз</w:t>
      </w:r>
      <w:r w:rsidR="002D24D9">
        <w:t>умом</w:t>
      </w:r>
      <w:r w:rsidR="004775AD">
        <w:t xml:space="preserve"> изменение планеты. </w:t>
      </w:r>
      <w:r w:rsidR="00EF30F3">
        <w:t xml:space="preserve"> </w:t>
      </w:r>
      <w:r w:rsidR="00F160CB">
        <w:t xml:space="preserve">Стремление к обладанию такими качествами, человечество создает нужную ноосферу для очищения планеты. </w:t>
      </w:r>
    </w:p>
    <w:p w:rsidR="00B93242" w:rsidRDefault="009D7938" w:rsidP="00C02C3B">
      <w:r>
        <w:t>Как известно</w:t>
      </w:r>
      <w:r w:rsidR="00B93242">
        <w:t>,</w:t>
      </w:r>
      <w:r>
        <w:t xml:space="preserve"> человечество допустило большую ошибку, исключив женщину из  созидательного творчества планеты, что негативно отразилось на развитии ноосферы</w:t>
      </w:r>
      <w:r w:rsidR="006D51E2">
        <w:t xml:space="preserve"> планеты</w:t>
      </w:r>
      <w:r>
        <w:t xml:space="preserve">, и, как результат </w:t>
      </w:r>
      <w:r w:rsidRPr="006D2B87">
        <w:t>–</w:t>
      </w:r>
      <w:r>
        <w:t xml:space="preserve"> однобокое развитие цивилизации</w:t>
      </w:r>
      <w:r w:rsidR="008F51B6">
        <w:t xml:space="preserve">, что приводит к катаклизмам и грозит разрушением планеты. Признание двух Начал есть основание Космоса. Даже древнейшее понимание </w:t>
      </w:r>
      <w:r w:rsidR="00FE0DAD">
        <w:t>излагало космические законы как устремление двоеродным огнем. Указание в старинных записях о явлении двух Начал также основано на знании полярности в каждой энергии. Космическое творчество может проявит</w:t>
      </w:r>
      <w:r w:rsidR="006D51E2">
        <w:t>ь</w:t>
      </w:r>
      <w:r w:rsidR="00FE0DAD">
        <w:t>ся только в двух Началах. Так человечество, низвергая Великую Матерь, лишает себя преимущества сознат</w:t>
      </w:r>
      <w:r w:rsidR="006D51E2">
        <w:t xml:space="preserve">ельного сотрудничества с Космосом </w:t>
      </w:r>
      <w:r w:rsidR="00720AAD">
        <w:t>[1</w:t>
      </w:r>
      <w:r w:rsidR="006D51E2" w:rsidRPr="006D51E2">
        <w:t>]</w:t>
      </w:r>
      <w:r w:rsidR="006D51E2">
        <w:t>.</w:t>
      </w:r>
    </w:p>
    <w:p w:rsidR="009D7938" w:rsidRDefault="00B93242" w:rsidP="00C02C3B">
      <w:r>
        <w:t>Качество водительницы</w:t>
      </w:r>
      <w:r w:rsidR="00FE0DAD">
        <w:t xml:space="preserve"> </w:t>
      </w:r>
      <w:r>
        <w:t xml:space="preserve">напрямую указывает женщине глобальную роль в эволюции планеты, в развитии ноосферы. </w:t>
      </w:r>
      <w:r w:rsidR="005D7031">
        <w:t>Ж</w:t>
      </w:r>
      <w:r>
        <w:t>енщина</w:t>
      </w:r>
      <w:r w:rsidR="005D7031">
        <w:t>, находившаяся под вековым гнётом мужчины,</w:t>
      </w:r>
      <w:r>
        <w:t xml:space="preserve"> можно сказать</w:t>
      </w:r>
      <w:r w:rsidR="005D7031">
        <w:t>,</w:t>
      </w:r>
      <w:r>
        <w:t xml:space="preserve"> изголодалась </w:t>
      </w:r>
      <w:r w:rsidR="005D7031">
        <w:t xml:space="preserve">по творчеству и </w:t>
      </w:r>
      <w:r w:rsidR="0018052F">
        <w:t xml:space="preserve">Матерь Мира в настоящую эпоху даёт ей </w:t>
      </w:r>
      <w:r w:rsidR="005D7031">
        <w:t xml:space="preserve"> </w:t>
      </w:r>
      <w:r w:rsidR="0018052F">
        <w:t xml:space="preserve">возможность проявить себя. И, мобилизовав все свои духовные силы, женщина как птица взлетит в Высшие Миры и поведет за собой второе начало – мужчину, </w:t>
      </w:r>
      <w:r w:rsidR="007D09B7">
        <w:t xml:space="preserve">заинтересовав его перспективным развитием планетарного развития человечества, развитием космического сотрудничества. Этот великий процесс обоюдного сотрудничества положительно скажется на развитии ноосферы и биологической массы планеты. </w:t>
      </w:r>
      <w:r w:rsidR="00AB0EC7">
        <w:t xml:space="preserve">Космос с радостью воспримет утверждение </w:t>
      </w:r>
      <w:r w:rsidR="00AB0EC7">
        <w:lastRenderedPageBreak/>
        <w:t xml:space="preserve">равновесия Двух Начал на планете, что приведет к положительной динамике энергонасыщенности пространства и постепенному угасанию активности темных сил, </w:t>
      </w:r>
      <w:r w:rsidR="00CE43F2">
        <w:t>и,</w:t>
      </w:r>
      <w:r w:rsidR="00AB0EC7">
        <w:t xml:space="preserve"> </w:t>
      </w:r>
      <w:r w:rsidR="00CE43F2">
        <w:t>следовательно,</w:t>
      </w:r>
      <w:r w:rsidR="00AB0EC7">
        <w:t xml:space="preserve"> усилению положительного потенциала планеты. </w:t>
      </w:r>
      <w:r w:rsidR="00CE43F2">
        <w:t>Только великим устремлением</w:t>
      </w:r>
      <w:r w:rsidR="005D1C52">
        <w:t xml:space="preserve"> и самоотверженным, бескорыстным трудом </w:t>
      </w:r>
      <w:r w:rsidR="00CE43F2">
        <w:t xml:space="preserve"> женщина может утвердить доверенное ей качество водительства. </w:t>
      </w:r>
      <w:r w:rsidR="00AB0EC7">
        <w:t xml:space="preserve"> </w:t>
      </w:r>
    </w:p>
    <w:p w:rsidR="00D6356A" w:rsidRDefault="00223576" w:rsidP="00F54D34">
      <w:r>
        <w:t>Природное качество интуиции, связи с Тонким Миром и Высшим Миром дают возможность женщине</w:t>
      </w:r>
      <w:r w:rsidR="00C3788F">
        <w:t xml:space="preserve"> лучше выявить свои возможности и с чувством глубокой ответственности применить их на эволюцию, на Общее Благо. Качество интуиция, чувствознание </w:t>
      </w:r>
      <w:r w:rsidR="00ED3DE3">
        <w:t xml:space="preserve">у женщины развито вследствие утонченного сердца женщины. Женщина сердцем чувствует связь со своим ребёнком, </w:t>
      </w:r>
      <w:r w:rsidR="00087F17">
        <w:t xml:space="preserve"> отцом, матерью, мужем и окружающим миром.</w:t>
      </w:r>
      <w:r w:rsidR="00C3788F">
        <w:t xml:space="preserve"> </w:t>
      </w:r>
      <w:r w:rsidR="00087F17">
        <w:t>На этой же основе женщина всегда стремится к красоте, к прекрасному</w:t>
      </w:r>
      <w:r w:rsidR="0081681F">
        <w:t xml:space="preserve"> и всё её существо наполняется божественной, духовной красотой. Наполняемость духовной красотой производит соответствующую мыследеятельность, что усиливает положительный потенциал ноосферы. </w:t>
      </w:r>
    </w:p>
    <w:p w:rsidR="001E6F7E" w:rsidRDefault="001E6F7E" w:rsidP="00F54D34">
      <w:r>
        <w:t xml:space="preserve">К сожалению, современной женщиной ещё не осознано её космическое предназначение  спасения человечества, планеты, что </w:t>
      </w:r>
      <w:r w:rsidR="001C729A">
        <w:t xml:space="preserve">не позволяет осуществить гармоничное развитие ноосферы. Мы все достоверно видим положительные тенденции эволюционного движения по отношению к женщине, но свою раскрепощенность </w:t>
      </w:r>
      <w:r w:rsidR="00E0716A">
        <w:t xml:space="preserve">наши женщины пока используют в прагматических целях, для чисто земных условий и носят обособленный, предприимчивый характер, что конечно противоречит законам Космоса. Пока современной женщине </w:t>
      </w:r>
      <w:r w:rsidR="00A15E11">
        <w:t xml:space="preserve">не хватает широты развития сознания. Но пришло лучшее время, лёд тронулся и, будем надеяться, что полноводье вынесет наш корабль к намеченной цели. </w:t>
      </w:r>
      <w:r w:rsidR="00E0716A">
        <w:t xml:space="preserve"> </w:t>
      </w:r>
    </w:p>
    <w:p w:rsidR="00654A5C" w:rsidRDefault="00654A5C" w:rsidP="00F54D34">
      <w:r>
        <w:t xml:space="preserve">Конечно, духовная красота женщины развивалась столетиями, и сейчас, в эпоху Матери Мира, ускорение развития усиливается в десятки раз. Находясь в </w:t>
      </w:r>
      <w:r w:rsidR="00450D5F">
        <w:t xml:space="preserve">порабощении на протяжении веков, в страдании, под гнётом мужчин, под гнётом церкви, </w:t>
      </w:r>
      <w:r w:rsidR="00F7222A" w:rsidRPr="006D2B87">
        <w:t>–</w:t>
      </w:r>
      <w:r w:rsidR="00450D5F">
        <w:t xml:space="preserve"> сердце женщины, облитое кровью, очищалось. В сердце женщины закладывался</w:t>
      </w:r>
      <w:r w:rsidR="00237A86">
        <w:t xml:space="preserve"> великий </w:t>
      </w:r>
      <w:r w:rsidR="00450D5F">
        <w:t xml:space="preserve"> магнит любви, магнит </w:t>
      </w:r>
      <w:r w:rsidR="00450D5F">
        <w:lastRenderedPageBreak/>
        <w:t>милосердия, нежности и сострадания. Этому</w:t>
      </w:r>
      <w:r w:rsidR="00237A86">
        <w:t xml:space="preserve"> также</w:t>
      </w:r>
      <w:r w:rsidR="00450D5F">
        <w:t xml:space="preserve"> способствовал и природный фактор</w:t>
      </w:r>
      <w:r w:rsidR="00237A86">
        <w:t>, как</w:t>
      </w:r>
      <w:r w:rsidR="00450D5F">
        <w:t xml:space="preserve"> </w:t>
      </w:r>
      <w:r w:rsidR="007C7085">
        <w:t>жизнь дающая</w:t>
      </w:r>
      <w:r w:rsidR="00237A86">
        <w:t xml:space="preserve">. </w:t>
      </w:r>
      <w:r w:rsidR="00EB1E64">
        <w:t xml:space="preserve">А духовная красота </w:t>
      </w:r>
      <w:r w:rsidR="00EB1E64" w:rsidRPr="006D2B87">
        <w:t>–</w:t>
      </w:r>
      <w:r w:rsidR="00EB1E64">
        <w:t xml:space="preserve"> сила любви, положительно усиливает развитие ноосферы. </w:t>
      </w:r>
    </w:p>
    <w:p w:rsidR="003A202F" w:rsidRDefault="001D7EF0" w:rsidP="003A202F">
      <w:pPr>
        <w:autoSpaceDE w:val="0"/>
        <w:autoSpaceDN w:val="0"/>
        <w:adjustRightInd w:val="0"/>
        <w:rPr>
          <w:noProof/>
        </w:rPr>
      </w:pPr>
      <w:r>
        <w:t>В силу своей природной высокой чувствительности</w:t>
      </w:r>
      <w:r w:rsidR="00A163D1">
        <w:t>, тесной связи с Тонким Миром, женщины могут стать медиумами, что, конечно, плохо может отразиться на их развитии. Тем более, что такими индивидами могут овладеть темные силы.</w:t>
      </w:r>
      <w:r w:rsidR="003A202F">
        <w:t xml:space="preserve"> Е.И. Рерих в письмах неоднократно заостряет внимание по этому вопросу: </w:t>
      </w:r>
      <w:r w:rsidR="003A202F">
        <w:rPr>
          <w:noProof/>
        </w:rPr>
        <w:t xml:space="preserve"> «Ни один медиум не может называться Агни Йогом. Лишь духовность и подвиг приближают нас к принятию огненной чаши. «Медиумизм – как капля мутной воды в огненной чаше Агни Йога». «Медиум, истинно, не имеет открытых центров, и психоглаз ему также недоступен в соприкосновении с Высшими Мирами. Человек ложно понимает силу медиума, и Мы часто скорбим, видя, как люди льнут к физическим явлениям</w:t>
      </w:r>
      <w:r w:rsidR="00C10790">
        <w:rPr>
          <w:noProof/>
        </w:rPr>
        <w:t>…</w:t>
      </w:r>
      <w:r w:rsidR="00C10790" w:rsidRPr="00C10790">
        <w:rPr>
          <w:noProof/>
        </w:rPr>
        <w:t xml:space="preserve"> </w:t>
      </w:r>
      <w:r w:rsidR="00C10790">
        <w:rPr>
          <w:noProof/>
        </w:rPr>
        <w:t>Мы предпочитаем провод духа и для сокровенных поручений пользуемся только проводом духа</w:t>
      </w:r>
      <w:r w:rsidR="003A202F">
        <w:rPr>
          <w:noProof/>
        </w:rPr>
        <w:t>»</w:t>
      </w:r>
      <w:r w:rsidR="00C10790" w:rsidRPr="00C10790">
        <w:t xml:space="preserve"> </w:t>
      </w:r>
      <w:r w:rsidR="00AB4E03">
        <w:t>[1</w:t>
      </w:r>
      <w:r w:rsidR="00C10790" w:rsidRPr="006D51E2">
        <w:t>]</w:t>
      </w:r>
      <w:r w:rsidR="00C10790">
        <w:t>.</w:t>
      </w:r>
      <w:r w:rsidR="007C7085">
        <w:t xml:space="preserve"> </w:t>
      </w:r>
    </w:p>
    <w:p w:rsidR="003306CC" w:rsidRDefault="00993B47" w:rsidP="00F54D34">
      <w:r>
        <w:t xml:space="preserve"> Многих</w:t>
      </w:r>
      <w:r w:rsidR="007C7085">
        <w:t xml:space="preserve"> привлекает ко</w:t>
      </w:r>
      <w:r w:rsidR="006A4ACA">
        <w:t xml:space="preserve">нтактёрство, открытие так называемого «третьего глаза». Но, к сожалению, эти явления происходят не на основе развития духовности, а на низком плане развития астрального мира. </w:t>
      </w:r>
      <w:r w:rsidR="00535C7E">
        <w:t xml:space="preserve">Для таких людей доступ в высший духовный мир уже закрывается. </w:t>
      </w:r>
      <w:r w:rsidR="006A4ACA">
        <w:t xml:space="preserve">Легкая </w:t>
      </w:r>
      <w:r w:rsidR="00535C7E">
        <w:t>доступность т</w:t>
      </w:r>
      <w:r w:rsidR="007C7085">
        <w:t>аких явлений пропагандируется ко</w:t>
      </w:r>
      <w:r w:rsidR="00E15579">
        <w:t>нтактё</w:t>
      </w:r>
      <w:r w:rsidR="00535C7E">
        <w:t>рской литерату</w:t>
      </w:r>
      <w:r w:rsidR="003A202F">
        <w:t>рой, которая в настоящее время н</w:t>
      </w:r>
      <w:r w:rsidR="00535C7E">
        <w:t>аполняет книжные магазины</w:t>
      </w:r>
      <w:r w:rsidR="00AB4E03">
        <w:t>.</w:t>
      </w:r>
      <w:r>
        <w:t xml:space="preserve"> Слышание  голосов, </w:t>
      </w:r>
      <w:r w:rsidR="00F25D86">
        <w:rPr>
          <w:noProof/>
        </w:rPr>
        <w:t xml:space="preserve">автоматическое </w:t>
      </w:r>
      <w:r>
        <w:t>письмо</w:t>
      </w:r>
      <w:r w:rsidR="006A4ACA">
        <w:t xml:space="preserve"> дают женщине уверенность в их исключительности овладения высокими способностями. </w:t>
      </w:r>
      <w:r w:rsidR="00A163D1">
        <w:t xml:space="preserve"> Конечно, такие явления происходят в силу недостаточно развитого сознания. Поэтому</w:t>
      </w:r>
      <w:r>
        <w:t>,</w:t>
      </w:r>
      <w:r w:rsidR="00A163D1">
        <w:t xml:space="preserve"> современной </w:t>
      </w:r>
      <w:r>
        <w:t>женщине необходимо повышать уровень своего развития в соответствии с требованиями новой эпохи Матери Мира.</w:t>
      </w:r>
      <w:r w:rsidR="00A163D1">
        <w:t xml:space="preserve"> </w:t>
      </w:r>
      <w:r w:rsidR="00535C7E">
        <w:t xml:space="preserve">Условия развития современного человека, конечно, хорошо </w:t>
      </w:r>
      <w:r w:rsidR="003306CC">
        <w:t xml:space="preserve">изложены в учении наших Учителей Твердыни Света </w:t>
      </w:r>
      <w:r w:rsidR="003306CC" w:rsidRPr="006D2B87">
        <w:t>–</w:t>
      </w:r>
      <w:r w:rsidR="003306CC">
        <w:t xml:space="preserve"> в книгах «Живой Этики», в статьях и письмах.</w:t>
      </w:r>
    </w:p>
    <w:p w:rsidR="00E15579" w:rsidRDefault="003306CC" w:rsidP="00E15579">
      <w:pPr>
        <w:autoSpaceDE w:val="0"/>
        <w:autoSpaceDN w:val="0"/>
        <w:adjustRightInd w:val="0"/>
        <w:rPr>
          <w:noProof/>
        </w:rPr>
      </w:pPr>
      <w:r>
        <w:t xml:space="preserve"> </w:t>
      </w:r>
      <w:r w:rsidR="00AB4E03">
        <w:rPr>
          <w:noProof/>
        </w:rPr>
        <w:t>В ко</w:t>
      </w:r>
      <w:r w:rsidR="00E15579">
        <w:rPr>
          <w:noProof/>
        </w:rPr>
        <w:t xml:space="preserve">нтактёрстве </w:t>
      </w:r>
      <w:r w:rsidR="00F25D86">
        <w:rPr>
          <w:noProof/>
        </w:rPr>
        <w:t xml:space="preserve">автоматическое </w:t>
      </w:r>
      <w:r w:rsidR="0003127B">
        <w:rPr>
          <w:noProof/>
        </w:rPr>
        <w:t xml:space="preserve">письмо тоже следует рассматривать как известную стадию одержания, ибо при автоматическом письме обычно </w:t>
      </w:r>
      <w:r w:rsidR="0003127B">
        <w:rPr>
          <w:noProof/>
        </w:rPr>
        <w:lastRenderedPageBreak/>
        <w:t>производится воздействие на физический центр руки и даже мозга, и потому оно очень вредно и, при частом прибегании к нему, может окончиться параличом.</w:t>
      </w:r>
      <w:r w:rsidR="00E15579">
        <w:rPr>
          <w:noProof/>
        </w:rPr>
        <w:t xml:space="preserve"> Согласованность духа и материи – редчайшее космическое явление. Нужно осторожно обращаться с тончайшими центрами.</w:t>
      </w:r>
      <w:r w:rsidR="00AB4E03">
        <w:rPr>
          <w:noProof/>
        </w:rPr>
        <w:t xml:space="preserve"> Ко</w:t>
      </w:r>
      <w:r w:rsidR="00254FE2">
        <w:rPr>
          <w:noProof/>
        </w:rPr>
        <w:t>нтактёрство, медиумизм наполняют ноосферу отрицательной энергетикой, поэтому нашим женщинам нужно быть очень внимательными при чтении литературы и развитии своих способностей. Незаметный переход на сторону темных сил является предательством, которое есть тяжкое преступление</w:t>
      </w:r>
      <w:r w:rsidR="002F6F46">
        <w:rPr>
          <w:noProof/>
        </w:rPr>
        <w:t xml:space="preserve">, ибо «ужасна судьба даже малого предателя». </w:t>
      </w:r>
    </w:p>
    <w:p w:rsidR="0007092B" w:rsidRPr="0007092B" w:rsidRDefault="002D35F3" w:rsidP="0007092B">
      <w:pPr>
        <w:pStyle w:val="Pa8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7092B">
        <w:rPr>
          <w:noProof/>
          <w:sz w:val="28"/>
          <w:szCs w:val="28"/>
        </w:rPr>
        <w:t>О действии темных сил на литературном плане очень хорошо изложено в книге</w:t>
      </w:r>
      <w:r>
        <w:rPr>
          <w:noProof/>
        </w:rPr>
        <w:t xml:space="preserve"> «</w:t>
      </w:r>
      <w:r w:rsidRPr="002D35F3">
        <w:rPr>
          <w:rStyle w:val="A20"/>
          <w:bCs/>
          <w:sz w:val="28"/>
          <w:szCs w:val="28"/>
        </w:rPr>
        <w:t>Об источниках «Агни Йоги» и «Учения Вознесен</w:t>
      </w:r>
      <w:r w:rsidRPr="002D35F3">
        <w:rPr>
          <w:rStyle w:val="A20"/>
          <w:bCs/>
          <w:sz w:val="28"/>
          <w:szCs w:val="28"/>
        </w:rPr>
        <w:softHyphen/>
        <w:t>ных Владык»</w:t>
      </w:r>
      <w:r>
        <w:rPr>
          <w:rStyle w:val="A20"/>
          <w:sz w:val="28"/>
          <w:szCs w:val="28"/>
        </w:rPr>
        <w:t xml:space="preserve">», издательства «Буки </w:t>
      </w:r>
      <w:r w:rsidR="0007092B">
        <w:rPr>
          <w:rStyle w:val="A20"/>
          <w:sz w:val="28"/>
          <w:szCs w:val="28"/>
        </w:rPr>
        <w:t xml:space="preserve">Веди» </w:t>
      </w:r>
      <w:r w:rsidR="0007092B" w:rsidRPr="0007092B">
        <w:rPr>
          <w:rStyle w:val="A20"/>
          <w:sz w:val="28"/>
          <w:szCs w:val="28"/>
        </w:rPr>
        <w:t xml:space="preserve">сайт </w:t>
      </w:r>
      <w:r w:rsidR="0007092B" w:rsidRPr="0007092B">
        <w:rPr>
          <w:rStyle w:val="A20"/>
          <w:b/>
          <w:sz w:val="28"/>
          <w:szCs w:val="28"/>
        </w:rPr>
        <w:t>http://theprophets.narod.ru</w:t>
      </w:r>
      <w:r w:rsidR="0007092B" w:rsidRPr="0007092B">
        <w:rPr>
          <w:rStyle w:val="A20"/>
          <w:sz w:val="28"/>
          <w:szCs w:val="28"/>
        </w:rPr>
        <w:t>, посвя</w:t>
      </w:r>
      <w:r w:rsidR="0007092B" w:rsidRPr="0007092B">
        <w:rPr>
          <w:rStyle w:val="A20"/>
          <w:sz w:val="28"/>
          <w:szCs w:val="28"/>
        </w:rPr>
        <w:softHyphen/>
        <w:t xml:space="preserve">щенный анализу рассмотренных противоречий. На сайте  </w:t>
      </w:r>
      <w:r w:rsidR="0007092B">
        <w:rPr>
          <w:rStyle w:val="A20"/>
          <w:sz w:val="28"/>
          <w:szCs w:val="28"/>
        </w:rPr>
        <w:t>можно</w:t>
      </w:r>
      <w:r w:rsidR="0007092B" w:rsidRPr="0007092B">
        <w:rPr>
          <w:rStyle w:val="A20"/>
          <w:sz w:val="28"/>
          <w:szCs w:val="28"/>
        </w:rPr>
        <w:t>:</w:t>
      </w:r>
    </w:p>
    <w:p w:rsidR="0007092B" w:rsidRPr="0007092B" w:rsidRDefault="0007092B" w:rsidP="0007092B">
      <w:pPr>
        <w:pStyle w:val="Pa1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7092B">
        <w:rPr>
          <w:rStyle w:val="A20"/>
          <w:sz w:val="28"/>
          <w:szCs w:val="28"/>
        </w:rPr>
        <w:t>– бесплатно скачать электронную версию данной книги;</w:t>
      </w:r>
    </w:p>
    <w:p w:rsidR="0007092B" w:rsidRPr="0007092B" w:rsidRDefault="0007092B" w:rsidP="0007092B">
      <w:pPr>
        <w:pStyle w:val="Pa1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7092B">
        <w:rPr>
          <w:rStyle w:val="A20"/>
          <w:sz w:val="28"/>
          <w:szCs w:val="28"/>
        </w:rPr>
        <w:t>– познакомиться с дополнительными ма</w:t>
      </w:r>
      <w:r w:rsidRPr="0007092B">
        <w:rPr>
          <w:rStyle w:val="A20"/>
          <w:sz w:val="28"/>
          <w:szCs w:val="28"/>
        </w:rPr>
        <w:softHyphen/>
        <w:t>териалами (сайт регулярно обновляется);</w:t>
      </w:r>
    </w:p>
    <w:p w:rsidR="002D35F3" w:rsidRDefault="0007092B" w:rsidP="0007092B">
      <w:pPr>
        <w:autoSpaceDE w:val="0"/>
        <w:autoSpaceDN w:val="0"/>
        <w:adjustRightInd w:val="0"/>
        <w:rPr>
          <w:rStyle w:val="A20"/>
          <w:sz w:val="28"/>
          <w:szCs w:val="28"/>
        </w:rPr>
      </w:pPr>
      <w:r w:rsidRPr="0007092B">
        <w:rPr>
          <w:rStyle w:val="A20"/>
          <w:sz w:val="28"/>
          <w:szCs w:val="28"/>
        </w:rPr>
        <w:t xml:space="preserve">– ознакомиться с дискуссией </w:t>
      </w:r>
      <w:r w:rsidR="0032647A">
        <w:rPr>
          <w:rStyle w:val="A20"/>
          <w:sz w:val="28"/>
          <w:szCs w:val="28"/>
        </w:rPr>
        <w:t>по затрону</w:t>
      </w:r>
      <w:r w:rsidR="0032647A">
        <w:rPr>
          <w:rStyle w:val="A20"/>
          <w:sz w:val="28"/>
          <w:szCs w:val="28"/>
        </w:rPr>
        <w:softHyphen/>
        <w:t xml:space="preserve">тым в книге вопросам </w:t>
      </w:r>
      <w:r w:rsidR="0032647A">
        <w:t>[2</w:t>
      </w:r>
      <w:r w:rsidR="0032647A" w:rsidRPr="006D51E2">
        <w:t>]</w:t>
      </w:r>
      <w:r w:rsidR="0032647A">
        <w:t>.</w:t>
      </w:r>
    </w:p>
    <w:p w:rsidR="00047CB3" w:rsidRDefault="00FB0D3D" w:rsidP="0007092B">
      <w:pPr>
        <w:autoSpaceDE w:val="0"/>
        <w:autoSpaceDN w:val="0"/>
        <w:adjustRightInd w:val="0"/>
      </w:pPr>
      <w:r>
        <w:rPr>
          <w:rStyle w:val="A20"/>
          <w:sz w:val="28"/>
          <w:szCs w:val="28"/>
        </w:rPr>
        <w:t>Методы защиты от темных сил хорошо изложены в книгах Учения и письмах Е.И.Рерих. Самое первое</w:t>
      </w:r>
      <w:r w:rsidR="00040C14">
        <w:rPr>
          <w:rStyle w:val="A20"/>
          <w:sz w:val="28"/>
          <w:szCs w:val="28"/>
        </w:rPr>
        <w:t xml:space="preserve"> и самое важное</w:t>
      </w:r>
      <w:r>
        <w:rPr>
          <w:rStyle w:val="A20"/>
          <w:sz w:val="28"/>
          <w:szCs w:val="28"/>
        </w:rPr>
        <w:t>, это духовная связь с Иерархией Света. При развитии сознания и сердца  связь возрастает пропорционально устремлению</w:t>
      </w:r>
      <w:r w:rsidR="00850E80">
        <w:rPr>
          <w:rStyle w:val="A20"/>
          <w:sz w:val="28"/>
          <w:szCs w:val="28"/>
        </w:rPr>
        <w:t xml:space="preserve"> и</w:t>
      </w:r>
      <w:r>
        <w:rPr>
          <w:rStyle w:val="A20"/>
          <w:sz w:val="28"/>
          <w:szCs w:val="28"/>
        </w:rPr>
        <w:t xml:space="preserve"> особенно </w:t>
      </w:r>
      <w:r w:rsidR="00850E80">
        <w:rPr>
          <w:rStyle w:val="A20"/>
          <w:sz w:val="28"/>
          <w:szCs w:val="28"/>
        </w:rPr>
        <w:t>проявляется у женщин в силу их утонченной восприимчивости духа, что особенно важно в современную эпоху Матери Мира.</w:t>
      </w:r>
      <w:r w:rsidR="00891AAB">
        <w:rPr>
          <w:rStyle w:val="A20"/>
          <w:sz w:val="28"/>
          <w:szCs w:val="28"/>
        </w:rPr>
        <w:t xml:space="preserve"> Только дух может проявить все устремления, являя тождественные </w:t>
      </w:r>
      <w:r w:rsidR="00D755B9">
        <w:rPr>
          <w:rStyle w:val="A20"/>
          <w:sz w:val="28"/>
          <w:szCs w:val="28"/>
        </w:rPr>
        <w:t>энергии.</w:t>
      </w:r>
      <w:r w:rsidR="00B835C1">
        <w:rPr>
          <w:rStyle w:val="A20"/>
          <w:sz w:val="28"/>
          <w:szCs w:val="28"/>
        </w:rPr>
        <w:t xml:space="preserve"> Что может быть прекраснее сияние духовной красоты женщины Материей Люциды. Только Материя Люциды может развить все формы, которые существуют в пространстве. Развитие своей психической энергии помогает состояние экстаза, </w:t>
      </w:r>
      <w:r w:rsidR="005033B6">
        <w:rPr>
          <w:rStyle w:val="A20"/>
          <w:sz w:val="28"/>
          <w:szCs w:val="28"/>
        </w:rPr>
        <w:t xml:space="preserve">называемого сиянием Огненного Мира. Такое сияние защищает женщину от заразы. Оно очищает секреции, оно, как щит. Потому состояние радости и восторга есть лучшая профилактика. Если женщина знает восторг духа, то она уже очистилась от </w:t>
      </w:r>
      <w:r w:rsidR="005033B6">
        <w:rPr>
          <w:rStyle w:val="A20"/>
          <w:sz w:val="28"/>
          <w:szCs w:val="28"/>
        </w:rPr>
        <w:lastRenderedPageBreak/>
        <w:t>многих опасностей. Происходит изменение состояния крови и секр</w:t>
      </w:r>
      <w:r w:rsidR="002A5C40">
        <w:rPr>
          <w:rStyle w:val="A20"/>
          <w:sz w:val="28"/>
          <w:szCs w:val="28"/>
        </w:rPr>
        <w:t>еций, конечно, это связано с духовным состоянием</w:t>
      </w:r>
      <w:r w:rsidR="00BD3365">
        <w:rPr>
          <w:rStyle w:val="A20"/>
          <w:sz w:val="28"/>
          <w:szCs w:val="28"/>
        </w:rPr>
        <w:t>.</w:t>
      </w:r>
      <w:r w:rsidR="002A5C40">
        <w:rPr>
          <w:rStyle w:val="A20"/>
          <w:sz w:val="28"/>
          <w:szCs w:val="28"/>
        </w:rPr>
        <w:t xml:space="preserve"> </w:t>
      </w:r>
      <w:r w:rsidR="00BD3365">
        <w:rPr>
          <w:rStyle w:val="A20"/>
          <w:sz w:val="28"/>
          <w:szCs w:val="28"/>
        </w:rPr>
        <w:t xml:space="preserve">Чистое и высокое сознание оценит космическое понятие Женского Начала как Материи </w:t>
      </w:r>
      <w:r w:rsidR="00BD3365">
        <w:t>[1</w:t>
      </w:r>
      <w:r w:rsidR="00BD3365" w:rsidRPr="006D51E2">
        <w:t>]</w:t>
      </w:r>
      <w:r w:rsidR="00BD3365">
        <w:t>.</w:t>
      </w:r>
    </w:p>
    <w:p w:rsidR="004A56F0" w:rsidRDefault="004A56F0" w:rsidP="0007092B">
      <w:pPr>
        <w:autoSpaceDE w:val="0"/>
        <w:autoSpaceDN w:val="0"/>
        <w:adjustRightInd w:val="0"/>
      </w:pPr>
      <w:r>
        <w:t xml:space="preserve">В ноосфере планеты существует два эгрегара: </w:t>
      </w:r>
    </w:p>
    <w:p w:rsidR="004A56F0" w:rsidRDefault="007C7085" w:rsidP="0007092B">
      <w:pPr>
        <w:autoSpaceDE w:val="0"/>
        <w:autoSpaceDN w:val="0"/>
        <w:adjustRightInd w:val="0"/>
      </w:pPr>
      <w:r w:rsidRPr="0007092B">
        <w:rPr>
          <w:rStyle w:val="A20"/>
          <w:sz w:val="28"/>
          <w:szCs w:val="28"/>
        </w:rPr>
        <w:t>–</w:t>
      </w:r>
      <w:r w:rsidR="004A56F0">
        <w:t xml:space="preserve"> эгрегер земного сознания, куда </w:t>
      </w:r>
      <w:r w:rsidR="00056B6A">
        <w:t>устремлены</w:t>
      </w:r>
      <w:r w:rsidR="004A56F0">
        <w:t xml:space="preserve"> приземленные сознания человечества;</w:t>
      </w:r>
    </w:p>
    <w:p w:rsidR="004A56F0" w:rsidRDefault="007C7085" w:rsidP="0007092B">
      <w:pPr>
        <w:autoSpaceDE w:val="0"/>
        <w:autoSpaceDN w:val="0"/>
        <w:adjustRightInd w:val="0"/>
      </w:pPr>
      <w:r w:rsidRPr="0007092B">
        <w:rPr>
          <w:rStyle w:val="A20"/>
          <w:sz w:val="28"/>
          <w:szCs w:val="28"/>
        </w:rPr>
        <w:t>–</w:t>
      </w:r>
      <w:r w:rsidR="004A56F0">
        <w:t xml:space="preserve"> духовное сознание формирует эгрегер Высшего Мира.</w:t>
      </w:r>
    </w:p>
    <w:p w:rsidR="00BA3623" w:rsidRDefault="00BA3623" w:rsidP="00BA3623">
      <w:r>
        <w:t>Э</w:t>
      </w:r>
      <w:r w:rsidRPr="00F602A2">
        <w:t>грегор – это своеобразное энергетическое поле, созданное мыслями, идеями, устремлениями одной направленности, обладающее свойствами магнетизма, созвучным</w:t>
      </w:r>
      <w:r>
        <w:t>и</w:t>
      </w:r>
      <w:r w:rsidRPr="00F602A2">
        <w:t xml:space="preserve"> вибрациям</w:t>
      </w:r>
      <w:r>
        <w:t>и</w:t>
      </w:r>
      <w:r w:rsidRPr="00F602A2">
        <w:t>. И степень этой энергетической взаимосвязи напрямую зависит от степени осознанности, а з</w:t>
      </w:r>
      <w:r>
        <w:t>начит и желания этого сближения.</w:t>
      </w:r>
    </w:p>
    <w:p w:rsidR="004A56F0" w:rsidRDefault="00056B6A" w:rsidP="0007092B">
      <w:pPr>
        <w:autoSpaceDE w:val="0"/>
        <w:autoSpaceDN w:val="0"/>
        <w:adjustRightInd w:val="0"/>
        <w:rPr>
          <w:rStyle w:val="A20"/>
          <w:sz w:val="28"/>
          <w:szCs w:val="28"/>
        </w:rPr>
      </w:pPr>
      <w:r>
        <w:rPr>
          <w:rStyle w:val="A20"/>
          <w:sz w:val="28"/>
          <w:szCs w:val="28"/>
        </w:rPr>
        <w:t>Оба эгрегера имеют свои градации, что позволяет сознанию подниматься в своем эволюционном развитии при соответствующем устремлении. Поэтому чистое и высокое сознание женщины, наполненное духовной красотой, способствует развитию ноосферы планеты и влияет как на эгрегер земного сознания, так и усиливает эгрегер Высшего Мира.</w:t>
      </w:r>
    </w:p>
    <w:p w:rsidR="00056B6A" w:rsidRDefault="00056B6A" w:rsidP="0007092B">
      <w:pPr>
        <w:autoSpaceDE w:val="0"/>
        <w:autoSpaceDN w:val="0"/>
        <w:adjustRightInd w:val="0"/>
        <w:rPr>
          <w:rStyle w:val="A20"/>
          <w:sz w:val="28"/>
          <w:szCs w:val="28"/>
        </w:rPr>
      </w:pPr>
    </w:p>
    <w:p w:rsidR="001D7EF0" w:rsidRPr="00234B42" w:rsidRDefault="00F25D86" w:rsidP="00F54D34">
      <w:pPr>
        <w:rPr>
          <w:i/>
        </w:rPr>
      </w:pPr>
      <w:r w:rsidRPr="00234B42">
        <w:rPr>
          <w:i/>
        </w:rPr>
        <w:t>Библиографический указатель</w:t>
      </w:r>
    </w:p>
    <w:p w:rsidR="004C7952" w:rsidRPr="00234B42" w:rsidRDefault="00234B42" w:rsidP="00234B42">
      <w:pPr>
        <w:pStyle w:val="a7"/>
        <w:spacing w:before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7952" w:rsidRPr="00234B42">
        <w:rPr>
          <w:sz w:val="28"/>
          <w:szCs w:val="28"/>
        </w:rPr>
        <w:t>Письма Елены Рерих, 1929–1938. В 2 т. Т. 2. — Мн.: Белорусский фонд Рерихов; ПРАМЕБ, 1992. — 432 с.</w:t>
      </w:r>
    </w:p>
    <w:p w:rsidR="00F25D86" w:rsidRPr="00234B42" w:rsidRDefault="00234B42" w:rsidP="00234B42">
      <w:pPr>
        <w:contextualSpacing/>
      </w:pPr>
      <w:r w:rsidRPr="00234B42">
        <w:rPr>
          <w:rStyle w:val="A20"/>
          <w:bCs/>
          <w:sz w:val="28"/>
          <w:szCs w:val="28"/>
        </w:rPr>
        <w:t>2</w:t>
      </w:r>
      <w:r>
        <w:rPr>
          <w:rStyle w:val="A20"/>
          <w:bCs/>
          <w:sz w:val="28"/>
          <w:szCs w:val="28"/>
        </w:rPr>
        <w:t xml:space="preserve">. </w:t>
      </w:r>
      <w:r w:rsidR="004C7952" w:rsidRPr="00234B42">
        <w:rPr>
          <w:rStyle w:val="A20"/>
          <w:bCs/>
          <w:sz w:val="28"/>
          <w:szCs w:val="28"/>
        </w:rPr>
        <w:t>О-13 Об источниках «Агни Йоги» и «Учения Вознесен</w:t>
      </w:r>
      <w:r w:rsidR="004C7952" w:rsidRPr="00234B42">
        <w:rPr>
          <w:rStyle w:val="A20"/>
          <w:bCs/>
          <w:sz w:val="28"/>
          <w:szCs w:val="28"/>
        </w:rPr>
        <w:softHyphen/>
        <w:t>ных Владык</w:t>
      </w:r>
      <w:r w:rsidR="004C7952" w:rsidRPr="00234B42">
        <w:rPr>
          <w:rStyle w:val="A20"/>
          <w:b/>
          <w:bCs/>
          <w:sz w:val="28"/>
          <w:szCs w:val="28"/>
        </w:rPr>
        <w:t>»</w:t>
      </w:r>
      <w:r w:rsidR="004C7952" w:rsidRPr="00234B42">
        <w:rPr>
          <w:rStyle w:val="A20"/>
          <w:sz w:val="28"/>
          <w:szCs w:val="28"/>
        </w:rPr>
        <w:t>. – М.: Буки Веди, 2012. – 164 с.</w:t>
      </w:r>
    </w:p>
    <w:p w:rsidR="007757BC" w:rsidRPr="007757BC" w:rsidRDefault="007757BC" w:rsidP="007757BC">
      <w:pPr>
        <w:autoSpaceDE w:val="0"/>
        <w:autoSpaceDN w:val="0"/>
        <w:adjustRightInd w:val="0"/>
        <w:contextualSpacing/>
        <w:rPr>
          <w:rFonts w:eastAsia="Times-Roman"/>
        </w:rPr>
      </w:pPr>
      <w:r>
        <w:t xml:space="preserve">3. </w:t>
      </w:r>
      <w:r w:rsidRPr="007757BC">
        <w:rPr>
          <w:rFonts w:eastAsia="Times-Bold"/>
          <w:bCs/>
        </w:rPr>
        <w:t>Семёнов</w:t>
      </w:r>
      <w:r w:rsidR="006B6910">
        <w:rPr>
          <w:rFonts w:eastAsia="Times-Bold"/>
          <w:bCs/>
        </w:rPr>
        <w:t>,</w:t>
      </w:r>
      <w:r w:rsidRPr="007757BC">
        <w:rPr>
          <w:rFonts w:eastAsia="Times-Bold"/>
          <w:bCs/>
        </w:rPr>
        <w:t xml:space="preserve"> В.М.</w:t>
      </w:r>
      <w:r w:rsidR="006B6910">
        <w:rPr>
          <w:rFonts w:eastAsia="Times-Roman"/>
        </w:rPr>
        <w:t xml:space="preserve">        </w:t>
      </w:r>
      <w:r w:rsidRPr="007757BC">
        <w:rPr>
          <w:rFonts w:eastAsia="Times-Roman"/>
        </w:rPr>
        <w:t xml:space="preserve">Духовно-нравственное развитие ноосферы планеты Земля в свете Учения «Живая Этика»: </w:t>
      </w:r>
      <w:r w:rsidRPr="007757BC">
        <w:rPr>
          <w:rFonts w:eastAsia="Times New Roman"/>
        </w:rPr>
        <w:t>научно-популярное издание</w:t>
      </w:r>
      <w:r w:rsidR="00BA72FB">
        <w:rPr>
          <w:rFonts w:eastAsia="Times New Roman"/>
        </w:rPr>
        <w:t xml:space="preserve"> </w:t>
      </w:r>
      <w:r w:rsidR="00BA72FB" w:rsidRPr="00BA72FB">
        <w:rPr>
          <w:rFonts w:eastAsia="Times New Roman"/>
        </w:rPr>
        <w:t>[Текст]</w:t>
      </w:r>
      <w:r w:rsidR="00BA72FB" w:rsidRPr="00703DC4">
        <w:rPr>
          <w:rFonts w:eastAsia="Times New Roman"/>
          <w:sz w:val="24"/>
          <w:szCs w:val="24"/>
        </w:rPr>
        <w:t xml:space="preserve"> </w:t>
      </w:r>
      <w:r w:rsidRPr="007757BC">
        <w:rPr>
          <w:rFonts w:eastAsia="Times New Roman"/>
        </w:rPr>
        <w:t xml:space="preserve"> </w:t>
      </w:r>
      <w:r w:rsidRPr="007757BC">
        <w:rPr>
          <w:rFonts w:eastAsia="Times-Roman"/>
        </w:rPr>
        <w:t xml:space="preserve">/ В.М. Семёнов. </w:t>
      </w:r>
      <w:r w:rsidRPr="007757BC">
        <w:rPr>
          <w:rFonts w:eastAsia="Times New Roman"/>
        </w:rPr>
        <w:t>–</w:t>
      </w:r>
      <w:r w:rsidRPr="007757BC">
        <w:rPr>
          <w:rFonts w:eastAsia="Times-Roman"/>
        </w:rPr>
        <w:t xml:space="preserve"> Екатеринбург – Шадринск: Изд-во ОГУП «Шадринский Дом Печати», 2017. </w:t>
      </w:r>
      <w:r w:rsidRPr="007757BC">
        <w:rPr>
          <w:rFonts w:eastAsia="Times New Roman"/>
        </w:rPr>
        <w:t>–</w:t>
      </w:r>
      <w:r w:rsidRPr="007757BC">
        <w:rPr>
          <w:rFonts w:eastAsia="Times-Roman"/>
        </w:rPr>
        <w:t xml:space="preserve"> 152 с.</w:t>
      </w:r>
    </w:p>
    <w:p w:rsidR="00F25D86" w:rsidRDefault="00F25D86" w:rsidP="00F54D34"/>
    <w:sectPr w:rsidR="00F25D86" w:rsidSect="004612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6D8" w:rsidRDefault="00BC46D8" w:rsidP="009B50B1">
      <w:pPr>
        <w:spacing w:line="240" w:lineRule="auto"/>
      </w:pPr>
      <w:r>
        <w:separator/>
      </w:r>
    </w:p>
  </w:endnote>
  <w:endnote w:type="continuationSeparator" w:id="1">
    <w:p w:rsidR="00BC46D8" w:rsidRDefault="00BC46D8" w:rsidP="009B5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407"/>
      <w:docPartObj>
        <w:docPartGallery w:val="Page Numbers (Bottom of Page)"/>
        <w:docPartUnique/>
      </w:docPartObj>
    </w:sdtPr>
    <w:sdtContent>
      <w:p w:rsidR="00993B47" w:rsidRDefault="00F478A1">
        <w:pPr>
          <w:pStyle w:val="a5"/>
          <w:jc w:val="center"/>
        </w:pPr>
        <w:fldSimple w:instr=" PAGE   \* MERGEFORMAT ">
          <w:r w:rsidR="0080641D">
            <w:rPr>
              <w:noProof/>
            </w:rPr>
            <w:t>1</w:t>
          </w:r>
        </w:fldSimple>
      </w:p>
    </w:sdtContent>
  </w:sdt>
  <w:p w:rsidR="00993B47" w:rsidRDefault="00993B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6D8" w:rsidRDefault="00BC46D8" w:rsidP="009B50B1">
      <w:pPr>
        <w:spacing w:line="240" w:lineRule="auto"/>
      </w:pPr>
      <w:r>
        <w:separator/>
      </w:r>
    </w:p>
  </w:footnote>
  <w:footnote w:type="continuationSeparator" w:id="1">
    <w:p w:rsidR="00BC46D8" w:rsidRDefault="00BC46D8" w:rsidP="009B50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956F7"/>
    <w:multiLevelType w:val="hybridMultilevel"/>
    <w:tmpl w:val="69A8F00E"/>
    <w:lvl w:ilvl="0" w:tplc="81FC1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42482E"/>
    <w:multiLevelType w:val="hybridMultilevel"/>
    <w:tmpl w:val="E52C4576"/>
    <w:lvl w:ilvl="0" w:tplc="4CF837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4D34"/>
    <w:rsid w:val="0003127B"/>
    <w:rsid w:val="00040C14"/>
    <w:rsid w:val="00047CB3"/>
    <w:rsid w:val="00056B6A"/>
    <w:rsid w:val="0007092B"/>
    <w:rsid w:val="00087F17"/>
    <w:rsid w:val="000A7FF7"/>
    <w:rsid w:val="000D00EE"/>
    <w:rsid w:val="000D1AB2"/>
    <w:rsid w:val="0017666C"/>
    <w:rsid w:val="0018052F"/>
    <w:rsid w:val="001C729A"/>
    <w:rsid w:val="001D7EF0"/>
    <w:rsid w:val="001E6F7E"/>
    <w:rsid w:val="00223576"/>
    <w:rsid w:val="00234B42"/>
    <w:rsid w:val="00237A86"/>
    <w:rsid w:val="00254FE2"/>
    <w:rsid w:val="002A5C40"/>
    <w:rsid w:val="002B19D6"/>
    <w:rsid w:val="002C3FDD"/>
    <w:rsid w:val="002D24D9"/>
    <w:rsid w:val="002D35F3"/>
    <w:rsid w:val="002F6F46"/>
    <w:rsid w:val="003159A3"/>
    <w:rsid w:val="0032647A"/>
    <w:rsid w:val="003306CC"/>
    <w:rsid w:val="00335A3A"/>
    <w:rsid w:val="00375B82"/>
    <w:rsid w:val="00392F1B"/>
    <w:rsid w:val="003956C0"/>
    <w:rsid w:val="003A202F"/>
    <w:rsid w:val="003C5B51"/>
    <w:rsid w:val="003E0F7C"/>
    <w:rsid w:val="00444BC4"/>
    <w:rsid w:val="00450D5F"/>
    <w:rsid w:val="004562F0"/>
    <w:rsid w:val="004612B4"/>
    <w:rsid w:val="00465712"/>
    <w:rsid w:val="004775AD"/>
    <w:rsid w:val="004A56F0"/>
    <w:rsid w:val="004A79F1"/>
    <w:rsid w:val="004C7952"/>
    <w:rsid w:val="005033B6"/>
    <w:rsid w:val="00535C7E"/>
    <w:rsid w:val="005D1C52"/>
    <w:rsid w:val="005D7031"/>
    <w:rsid w:val="005E3DE2"/>
    <w:rsid w:val="00654A5C"/>
    <w:rsid w:val="006A0E17"/>
    <w:rsid w:val="006A4ACA"/>
    <w:rsid w:val="006B6910"/>
    <w:rsid w:val="006D2B87"/>
    <w:rsid w:val="006D51E2"/>
    <w:rsid w:val="00720AAD"/>
    <w:rsid w:val="00773B2A"/>
    <w:rsid w:val="007757BC"/>
    <w:rsid w:val="007759C3"/>
    <w:rsid w:val="00783110"/>
    <w:rsid w:val="007C7085"/>
    <w:rsid w:val="007D09B7"/>
    <w:rsid w:val="007E5761"/>
    <w:rsid w:val="0080641D"/>
    <w:rsid w:val="0081681F"/>
    <w:rsid w:val="00850E80"/>
    <w:rsid w:val="00891AAB"/>
    <w:rsid w:val="008B6358"/>
    <w:rsid w:val="008C73A5"/>
    <w:rsid w:val="008F51B6"/>
    <w:rsid w:val="00953A76"/>
    <w:rsid w:val="00993B47"/>
    <w:rsid w:val="009B50B1"/>
    <w:rsid w:val="009D7938"/>
    <w:rsid w:val="00A04B3C"/>
    <w:rsid w:val="00A15E11"/>
    <w:rsid w:val="00A163D1"/>
    <w:rsid w:val="00A32A6F"/>
    <w:rsid w:val="00AB0EC7"/>
    <w:rsid w:val="00AB4E03"/>
    <w:rsid w:val="00AE2A7C"/>
    <w:rsid w:val="00AE7F32"/>
    <w:rsid w:val="00B02313"/>
    <w:rsid w:val="00B835C1"/>
    <w:rsid w:val="00B93242"/>
    <w:rsid w:val="00BA3623"/>
    <w:rsid w:val="00BA72FB"/>
    <w:rsid w:val="00BC46D8"/>
    <w:rsid w:val="00BD3365"/>
    <w:rsid w:val="00C02C3B"/>
    <w:rsid w:val="00C10790"/>
    <w:rsid w:val="00C3788F"/>
    <w:rsid w:val="00C649DD"/>
    <w:rsid w:val="00CE43F2"/>
    <w:rsid w:val="00CF691B"/>
    <w:rsid w:val="00D10EEC"/>
    <w:rsid w:val="00D6356A"/>
    <w:rsid w:val="00D755B9"/>
    <w:rsid w:val="00D77920"/>
    <w:rsid w:val="00D86819"/>
    <w:rsid w:val="00D87A3C"/>
    <w:rsid w:val="00DB7C99"/>
    <w:rsid w:val="00DE6A6C"/>
    <w:rsid w:val="00E0355A"/>
    <w:rsid w:val="00E0716A"/>
    <w:rsid w:val="00E15579"/>
    <w:rsid w:val="00E2492E"/>
    <w:rsid w:val="00E55050"/>
    <w:rsid w:val="00E943B9"/>
    <w:rsid w:val="00EB1E64"/>
    <w:rsid w:val="00ED3DE3"/>
    <w:rsid w:val="00EF30F3"/>
    <w:rsid w:val="00F160CB"/>
    <w:rsid w:val="00F25D86"/>
    <w:rsid w:val="00F478A1"/>
    <w:rsid w:val="00F54D34"/>
    <w:rsid w:val="00F700FF"/>
    <w:rsid w:val="00F7222A"/>
    <w:rsid w:val="00FB0D3D"/>
    <w:rsid w:val="00FE0DAD"/>
    <w:rsid w:val="00FF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50B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50B1"/>
  </w:style>
  <w:style w:type="paragraph" w:styleId="a5">
    <w:name w:val="footer"/>
    <w:basedOn w:val="a"/>
    <w:link w:val="a6"/>
    <w:uiPriority w:val="99"/>
    <w:unhideWhenUsed/>
    <w:rsid w:val="009B50B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50B1"/>
  </w:style>
  <w:style w:type="paragraph" w:styleId="a7">
    <w:name w:val="Body Text"/>
    <w:basedOn w:val="a"/>
    <w:link w:val="a8"/>
    <w:uiPriority w:val="99"/>
    <w:rsid w:val="004C7952"/>
    <w:pPr>
      <w:widowControl w:val="0"/>
      <w:shd w:val="clear" w:color="auto" w:fill="FFFFFF"/>
      <w:autoSpaceDE w:val="0"/>
      <w:autoSpaceDN w:val="0"/>
      <w:adjustRightInd w:val="0"/>
      <w:spacing w:before="120" w:line="240" w:lineRule="auto"/>
      <w:ind w:firstLine="0"/>
    </w:pPr>
    <w:rPr>
      <w:noProof/>
      <w:sz w:val="21"/>
      <w:szCs w:val="21"/>
    </w:rPr>
  </w:style>
  <w:style w:type="character" w:customStyle="1" w:styleId="a8">
    <w:name w:val="Основной текст Знак"/>
    <w:basedOn w:val="a0"/>
    <w:link w:val="a7"/>
    <w:uiPriority w:val="99"/>
    <w:rsid w:val="004C7952"/>
    <w:rPr>
      <w:noProof/>
      <w:sz w:val="21"/>
      <w:szCs w:val="21"/>
      <w:shd w:val="clear" w:color="auto" w:fill="FFFFFF"/>
    </w:rPr>
  </w:style>
  <w:style w:type="character" w:customStyle="1" w:styleId="A20">
    <w:name w:val="A2"/>
    <w:uiPriority w:val="99"/>
    <w:rsid w:val="004C7952"/>
    <w:rPr>
      <w:color w:val="000000"/>
      <w:sz w:val="22"/>
      <w:szCs w:val="22"/>
    </w:rPr>
  </w:style>
  <w:style w:type="paragraph" w:customStyle="1" w:styleId="Pa8">
    <w:name w:val="Pa8"/>
    <w:basedOn w:val="a"/>
    <w:next w:val="a"/>
    <w:uiPriority w:val="99"/>
    <w:rsid w:val="0007092B"/>
    <w:pPr>
      <w:autoSpaceDE w:val="0"/>
      <w:autoSpaceDN w:val="0"/>
      <w:adjustRightInd w:val="0"/>
      <w:spacing w:line="241" w:lineRule="atLeast"/>
      <w:ind w:firstLine="0"/>
      <w:jc w:val="left"/>
    </w:pPr>
    <w:rPr>
      <w:sz w:val="24"/>
      <w:szCs w:val="24"/>
    </w:rPr>
  </w:style>
  <w:style w:type="paragraph" w:customStyle="1" w:styleId="Pa10">
    <w:name w:val="Pa10"/>
    <w:basedOn w:val="a"/>
    <w:next w:val="a"/>
    <w:uiPriority w:val="99"/>
    <w:rsid w:val="0007092B"/>
    <w:pPr>
      <w:autoSpaceDE w:val="0"/>
      <w:autoSpaceDN w:val="0"/>
      <w:adjustRightInd w:val="0"/>
      <w:spacing w:line="241" w:lineRule="atLeast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2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7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47</cp:revision>
  <dcterms:created xsi:type="dcterms:W3CDTF">2019-04-08T10:22:00Z</dcterms:created>
  <dcterms:modified xsi:type="dcterms:W3CDTF">2019-06-02T12:51:00Z</dcterms:modified>
</cp:coreProperties>
</file>